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417" w:firstLine="0"/>
        <w:jc w:val="center"/>
        <w:rPr>
          <w:rFonts w:ascii="Calibri" w:cs="Calibri" w:eastAsia="Calibri" w:hAnsi="Calibri"/>
          <w:b w:val="1"/>
          <w:color w:val="00206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8"/>
          <w:szCs w:val="28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ind w:left="1417" w:right="834" w:firstLine="0"/>
        <w:jc w:val="both"/>
        <w:rPr>
          <w:rFonts w:ascii="Calibri" w:cs="Calibri" w:eastAsia="Calibri" w:hAnsi="Calibri"/>
          <w:b w:val="1"/>
          <w:color w:val="00206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0"/>
        </w:rPr>
        <w:t xml:space="preserve">A) COMPOSIÇÃO SITUAÇÃO DO GRUPO FAMILIAR (INCLUIR TODOS OS MEMBROS RESIDENTES NO MESMO DOMICÍLIO, INCLUSIVE O CANDIDATO/A, MESMO QUE MORANDO FORA DO DOMICÍLIO).</w:t>
      </w:r>
    </w:p>
    <w:p w:rsidR="00000000" w:rsidDel="00000000" w:rsidP="00000000" w:rsidRDefault="00000000" w:rsidRPr="00000000" w14:paraId="00000004">
      <w:pPr>
        <w:ind w:right="834"/>
        <w:jc w:val="both"/>
        <w:rPr>
          <w:rFonts w:ascii="Calibri" w:cs="Calibri" w:eastAsia="Calibri" w:hAnsi="Calibri"/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260.0" w:type="dxa"/>
        <w:jc w:val="left"/>
        <w:tblInd w:w="412.0" w:type="dxa"/>
        <w:tblBorders>
          <w:top w:color="0f243e" w:space="0" w:sz="8" w:val="single"/>
          <w:left w:color="0f243e" w:space="0" w:sz="8" w:val="single"/>
          <w:bottom w:color="0f243e" w:space="0" w:sz="8" w:val="single"/>
          <w:right w:color="0f243e" w:space="0" w:sz="8" w:val="single"/>
          <w:insideH w:color="0f243e" w:space="0" w:sz="8" w:val="single"/>
          <w:insideV w:color="0f243e" w:space="0" w:sz="8" w:val="single"/>
        </w:tblBorders>
        <w:tblLayout w:type="fixed"/>
        <w:tblLook w:val="0600"/>
      </w:tblPr>
      <w:tblGrid>
        <w:gridCol w:w="3045"/>
        <w:gridCol w:w="1845"/>
        <w:gridCol w:w="1680"/>
        <w:gridCol w:w="1215"/>
        <w:gridCol w:w="1695"/>
        <w:gridCol w:w="1732"/>
        <w:gridCol w:w="1658"/>
        <w:gridCol w:w="1695"/>
        <w:gridCol w:w="1695"/>
        <w:tblGridChange w:id="0">
          <w:tblGrid>
            <w:gridCol w:w="3045"/>
            <w:gridCol w:w="1845"/>
            <w:gridCol w:w="1680"/>
            <w:gridCol w:w="1215"/>
            <w:gridCol w:w="1695"/>
            <w:gridCol w:w="1732"/>
            <w:gridCol w:w="1658"/>
            <w:gridCol w:w="1695"/>
            <w:gridCol w:w="16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CPF (O número do cpf é opcional para pessoas até 14 anos)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Grau de Parentesco/vínculo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Idade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Escolaridade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Profissão ou Ocupação (formal ou informal / aposentadoria)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Renda Mensal</w:t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Outras Fontes (Auxílio Brasil, aluguel de imóvel, ajuda familiar etc)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Atividade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Renda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ind w:left="1417" w:right="834" w:firstLine="0"/>
        <w:jc w:val="both"/>
        <w:rPr>
          <w:rFonts w:ascii="Calibri" w:cs="Calibri" w:eastAsia="Calibri" w:hAnsi="Calibri"/>
          <w:b w:val="1"/>
          <w:color w:val="00206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1417" w:right="834" w:firstLine="0"/>
        <w:jc w:val="both"/>
        <w:rPr>
          <w:rFonts w:ascii="Calibri" w:cs="Calibri" w:eastAsia="Calibri" w:hAnsi="Calibri"/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1417" w:right="834" w:firstLine="0"/>
        <w:jc w:val="both"/>
        <w:rPr>
          <w:rFonts w:ascii="Calibri" w:cs="Calibri" w:eastAsia="Calibri" w:hAnsi="Calibri"/>
          <w:b w:val="1"/>
          <w:color w:val="00206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0"/>
        </w:rPr>
        <w:t xml:space="preserve">B) INFORMAÇÕES SOBRE CONDIÇÕES DE SAÚDE DO GRUPO FAMILIAR RESIDENTE NO MESMO DOMICÍLIO</w:t>
      </w:r>
    </w:p>
    <w:p w:rsidR="00000000" w:rsidDel="00000000" w:rsidP="00000000" w:rsidRDefault="00000000" w:rsidRPr="00000000" w14:paraId="00000059">
      <w:pPr>
        <w:ind w:left="1417" w:right="834" w:firstLine="0"/>
        <w:jc w:val="both"/>
        <w:rPr>
          <w:rFonts w:ascii="Calibri" w:cs="Calibri" w:eastAsia="Calibri" w:hAnsi="Calibri"/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6305.0" w:type="dxa"/>
        <w:jc w:val="left"/>
        <w:tblInd w:w="47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65"/>
        <w:gridCol w:w="1920"/>
        <w:gridCol w:w="1740"/>
        <w:gridCol w:w="2100"/>
        <w:gridCol w:w="1920"/>
        <w:gridCol w:w="1920"/>
        <w:gridCol w:w="1920"/>
        <w:gridCol w:w="1920"/>
        <w:tblGridChange w:id="0">
          <w:tblGrid>
            <w:gridCol w:w="2865"/>
            <w:gridCol w:w="1920"/>
            <w:gridCol w:w="1740"/>
            <w:gridCol w:w="2100"/>
            <w:gridCol w:w="1920"/>
            <w:gridCol w:w="1920"/>
            <w:gridCol w:w="1920"/>
            <w:gridCol w:w="19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Parentesco/  Vínculo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Pessoa com deficiência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Doença (crônica/agravos)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Possui dificuldade em acessar o tratamento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Plano de saúde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Valor do Plano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Despesa com Saúde Mensal Total (incluindo remédios)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[ ] Não [ ]sim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[ ] Não [ ]sim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[ ] Não [ ]sim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[ ] Não [ ]sim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[ ] Não [ ]sim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[ ] Não [ ]sim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[ ] Não [ ]sim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[ ] Não [ ]sim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[ ] Não [ ]sim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[ ] Não [ ]sim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[ ] Não [ ]sim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[ ] Não [ ]sim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[ ] Não [ ]sim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[ ] Não [ ]sim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[ ] Não [ ]sim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[ ] Não [ ]sim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[ ] Não [ ]sim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[ ] Não [ ]sim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[ ] Não [ ]sim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[ ] Não [ ]sim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[ ] Não [ ]sim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[ ] Não [ ]sim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[ ] Não [ ]sim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[ ] Não [ ]sim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[ ] Não [ ]sim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[ ] Não [ ]sim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[ ] Não [ ]sim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[ ] Não [ ]sim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ind w:left="1417" w:right="834" w:firstLine="0"/>
        <w:jc w:val="both"/>
        <w:rPr>
          <w:rFonts w:ascii="Calibri" w:cs="Calibri" w:eastAsia="Calibri" w:hAnsi="Calibri"/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0" w:top="1417" w:left="0" w:right="545" w:header="42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jc w:val="center"/>
      <w:rPr>
        <w:rFonts w:ascii="Calibri" w:cs="Calibri" w:eastAsia="Calibri" w:hAnsi="Calibri"/>
        <w:b w:val="1"/>
        <w:color w:val="00206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1238250</wp:posOffset>
          </wp:positionH>
          <wp:positionV relativeFrom="paragraph">
            <wp:posOffset>85726</wp:posOffset>
          </wp:positionV>
          <wp:extent cx="962978" cy="962978"/>
          <wp:effectExtent b="0" l="0" r="0" t="0"/>
          <wp:wrapSquare wrapText="bothSides" distB="114300" distT="114300" distL="114300" distR="11430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2978" cy="96297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C">
    <w:pPr>
      <w:ind w:firstLine="720"/>
      <w:jc w:val="center"/>
      <w:rPr>
        <w:rFonts w:ascii="Calibri" w:cs="Calibri" w:eastAsia="Calibri" w:hAnsi="Calibri"/>
        <w:b w:val="1"/>
        <w:color w:val="002060"/>
        <w:sz w:val="26"/>
        <w:szCs w:val="26"/>
      </w:rPr>
    </w:pPr>
    <w:r w:rsidDel="00000000" w:rsidR="00000000" w:rsidRPr="00000000">
      <w:rPr>
        <w:rFonts w:ascii="Calibri" w:cs="Calibri" w:eastAsia="Calibri" w:hAnsi="Calibri"/>
        <w:b w:val="1"/>
        <w:color w:val="002060"/>
        <w:sz w:val="26"/>
        <w:szCs w:val="26"/>
        <w:rtl w:val="0"/>
      </w:rPr>
      <w:t xml:space="preserve">UNIVERSIDADE FEDERAL DO AGRESTE DE PERNAMBUCO – UFAPE</w:t>
    </w:r>
  </w:p>
  <w:p w:rsidR="00000000" w:rsidDel="00000000" w:rsidP="00000000" w:rsidRDefault="00000000" w:rsidRPr="00000000" w14:paraId="0000009D">
    <w:pPr>
      <w:ind w:firstLine="720"/>
      <w:jc w:val="center"/>
      <w:rPr>
        <w:rFonts w:ascii="Calibri" w:cs="Calibri" w:eastAsia="Calibri" w:hAnsi="Calibri"/>
        <w:b w:val="1"/>
        <w:color w:val="002060"/>
        <w:sz w:val="26"/>
        <w:szCs w:val="26"/>
      </w:rPr>
    </w:pPr>
    <w:r w:rsidDel="00000000" w:rsidR="00000000" w:rsidRPr="00000000">
      <w:rPr>
        <w:rFonts w:ascii="Calibri" w:cs="Calibri" w:eastAsia="Calibri" w:hAnsi="Calibri"/>
        <w:b w:val="1"/>
        <w:color w:val="002060"/>
        <w:sz w:val="26"/>
        <w:szCs w:val="26"/>
        <w:rtl w:val="0"/>
      </w:rPr>
      <w:t xml:space="preserve">PRÓ-REITORIA DE ASSISTÊNCIA ESTUDANTIL – PRAE</w:t>
    </w:r>
  </w:p>
  <w:p w:rsidR="00000000" w:rsidDel="00000000" w:rsidP="00000000" w:rsidRDefault="00000000" w:rsidRPr="00000000" w14:paraId="0000009E">
    <w:pPr>
      <w:jc w:val="center"/>
      <w:rPr>
        <w:rFonts w:ascii="Calibri" w:cs="Calibri" w:eastAsia="Calibri" w:hAnsi="Calibri"/>
        <w:b w:val="1"/>
        <w:color w:val="002060"/>
        <w:sz w:val="26"/>
        <w:szCs w:val="26"/>
      </w:rPr>
    </w:pPr>
    <w:bookmarkStart w:colFirst="0" w:colLast="0" w:name="_heading=h.30j0zll" w:id="1"/>
    <w:bookmarkEnd w:id="1"/>
    <w:r w:rsidDel="00000000" w:rsidR="00000000" w:rsidRPr="00000000">
      <w:rPr>
        <w:rFonts w:ascii="Calibri" w:cs="Calibri" w:eastAsia="Calibri" w:hAnsi="Calibri"/>
        <w:b w:val="1"/>
        <w:color w:val="002060"/>
        <w:sz w:val="26"/>
        <w:szCs w:val="26"/>
        <w:rtl w:val="0"/>
      </w:rPr>
      <w:t xml:space="preserve">           DEPARTAMENTO DE POLÍTICAS E AÇÕES EDUCATIVAS – DPEA</w:t>
    </w:r>
  </w:p>
  <w:p w:rsidR="00000000" w:rsidDel="00000000" w:rsidP="00000000" w:rsidRDefault="00000000" w:rsidRPr="00000000" w14:paraId="0000009F">
    <w:pPr>
      <w:jc w:val="center"/>
      <w:rPr>
        <w:rFonts w:ascii="Calibri" w:cs="Calibri" w:eastAsia="Calibri" w:hAnsi="Calibri"/>
        <w:b w:val="1"/>
        <w:color w:val="002060"/>
        <w:sz w:val="26"/>
        <w:szCs w:val="26"/>
      </w:rPr>
    </w:pPr>
    <w:r w:rsidDel="00000000" w:rsidR="00000000" w:rsidRPr="00000000">
      <w:rPr>
        <w:rFonts w:ascii="Calibri" w:cs="Calibri" w:eastAsia="Calibri" w:hAnsi="Calibri"/>
        <w:b w:val="1"/>
        <w:color w:val="002060"/>
        <w:sz w:val="26"/>
        <w:szCs w:val="26"/>
        <w:rtl w:val="0"/>
      </w:rPr>
      <w:t xml:space="preserve">COORDENADORIA DE ATENÇÃO E PERMANÊNCIA ESTUDANTIL – CAPE</w:t>
    </w:r>
  </w:p>
  <w:p w:rsidR="00000000" w:rsidDel="00000000" w:rsidP="00000000" w:rsidRDefault="00000000" w:rsidRPr="00000000" w14:paraId="000000A0">
    <w:pPr>
      <w:rPr>
        <w:rFonts w:ascii="Calibri" w:cs="Calibri" w:eastAsia="Calibri" w:hAnsi="Calibri"/>
        <w:b w:val="1"/>
        <w:color w:val="002060"/>
        <w:sz w:val="30"/>
        <w:szCs w:val="3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rsid w:val="00015703"/>
  </w:style>
  <w:style w:type="paragraph" w:styleId="Ttulo1">
    <w:name w:val="heading 1"/>
    <w:basedOn w:val="Normal"/>
    <w:next w:val="Normal"/>
    <w:rsid w:val="00015703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015703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015703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015703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015703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015703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rsid w:val="00015703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rsid w:val="0001570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rsid w:val="0001570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rsid w:val="0001570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0B24AA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0B24AA"/>
  </w:style>
  <w:style w:type="paragraph" w:styleId="Rodap">
    <w:name w:val="footer"/>
    <w:basedOn w:val="Normal"/>
    <w:link w:val="RodapChar"/>
    <w:uiPriority w:val="99"/>
    <w:semiHidden w:val="1"/>
    <w:unhideWhenUsed w:val="1"/>
    <w:rsid w:val="000B24AA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0B24AA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B24AA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0B24AA"/>
    <w:rPr>
      <w:rFonts w:ascii="Tahoma" w:cs="Tahoma" w:hAnsi="Tahoma"/>
      <w:sz w:val="16"/>
      <w:szCs w:val="16"/>
    </w:r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iK8L2zY99RdBu9codFD9h0FKeWA==">AMUW2mVXjZ6P1V+Kxi5BZ6V+KrQeDLIKQ7ljUm++7I574DFugL90sH1nkylaAiYQGEoJC0jSc+N+VL4KF5rUYSrqzmTZ4dl597WxAPCRLnJiKDiyaetQ2OJ9f1mUQrBcod6Uv+hZj6Xs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2020-07-17T19:03:00Z</dcterms:created>
  <dc:creator>NOTEBOOK</dc:creator>
</cp:coreProperties>
</file>