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Garamond" w:cs="Garamond" w:eastAsia="Garamond" w:hAnsi="Garamond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7780" distT="17780" distL="17780" distR="17780" hidden="0" layoutInCell="1" locked="0" relativeHeight="0" simplePos="0">
            <wp:simplePos x="0" y="0"/>
            <wp:positionH relativeFrom="column">
              <wp:posOffset>2785908</wp:posOffset>
            </wp:positionH>
            <wp:positionV relativeFrom="paragraph">
              <wp:posOffset>17780</wp:posOffset>
            </wp:positionV>
            <wp:extent cx="901700" cy="107505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75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Garamond" w:cs="Garamond" w:eastAsia="Garamond" w:hAnsi="Garamond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rtl w:val="0"/>
        </w:rPr>
        <w:t xml:space="preserve">DEPARTAMENTO DE LABORATÓRIOS MULTIUSUÁRIOS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Garanhuns,       de                              de 2024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right="-4.72440944881782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Solicito a autorização para utilização do Certificado de Licença de Funcionamento, emitido pela Polícia Federal, da UFAPE, conforme dados abaixo, ao tempo que concordo com os termos sobre a legislação sobre Produtos Químicos Controlados e instruções do Departamento de Laboratórios Multiusuários.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1. Dados do Servidor</w:t>
      </w:r>
    </w:p>
    <w:tbl>
      <w:tblPr>
        <w:tblStyle w:val="Table1"/>
        <w:tblW w:w="102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5"/>
        <w:gridCol w:w="5386"/>
        <w:tblGridChange w:id="0">
          <w:tblGrid>
            <w:gridCol w:w="4815"/>
            <w:gridCol w:w="538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Nome (comprador): XXXXXXXXXXXXXX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Cargo: XXXXXXXXXXXXXX</w:t>
            </w:r>
          </w:p>
        </w:tc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SIAPE: XXXXXXXXXXXXXX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do Prédio:  XXXXXXXXXXXXXX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do Laboratório:  XXXXXXXXXXXXXX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 institucional:  XXXXXXXXXXXXXX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Telefone:  (XX) XXXXXXXXX</w:t>
            </w:r>
          </w:p>
        </w:tc>
      </w:tr>
    </w:tbl>
    <w:p w:rsidR="00000000" w:rsidDel="00000000" w:rsidP="00000000" w:rsidRDefault="00000000" w:rsidRPr="00000000" w14:paraId="00000017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Aquisição junto à: </w:t>
      </w:r>
    </w:p>
    <w:tbl>
      <w:tblPr>
        <w:tblStyle w:val="Table2"/>
        <w:tblW w:w="101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8"/>
        <w:gridCol w:w="1979"/>
        <w:gridCol w:w="4817"/>
        <w:tblGridChange w:id="0">
          <w:tblGrid>
            <w:gridCol w:w="3398"/>
            <w:gridCol w:w="1979"/>
            <w:gridCol w:w="48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Empresa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Casa do Laboratório</w:t>
            </w:r>
          </w:p>
        </w:tc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08772204000152</w:t>
            </w:r>
          </w:p>
        </w:tc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Rua Caxangá Ágape, 4515  CEP: 50740-000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2. Substâncias químicas solicitadas</w:t>
      </w:r>
    </w:p>
    <w:tbl>
      <w:tblPr>
        <w:tblStyle w:val="Table3"/>
        <w:tblW w:w="102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1"/>
        <w:gridCol w:w="1701"/>
        <w:gridCol w:w="1843"/>
        <w:gridCol w:w="2126"/>
        <w:tblGridChange w:id="0">
          <w:tblGrid>
            <w:gridCol w:w="4531"/>
            <w:gridCol w:w="1701"/>
            <w:gridCol w:w="1843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Substância química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Concentração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ffffff" w:space="0" w:sz="4" w:val="single"/>
              <w:right w:color="4f81bd" w:space="0" w:sz="8" w:val="single"/>
            </w:tcBorders>
            <w:shd w:fill="4f81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Densidade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Eletrônica do Solicitante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AUTORIZAÇÃO</w:t>
      </w:r>
    </w:p>
    <w:p w:rsidR="00000000" w:rsidDel="00000000" w:rsidP="00000000" w:rsidRDefault="00000000" w:rsidRPr="00000000" w14:paraId="0000005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Diretoria de Laboratórios Multiusuários da UFAPE, autoriza o solicitante, conforme Quadro 1, a utilizar a Licença de no 2022-00615174 – CNPJ 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35.872.812/0001-01 – UNIVERSIDADE FEDERAL DO AGRESTE DE PERNAMBUCO, para adquirir as substâncias químicas conforme Quadro 2.</w:t>
      </w:r>
    </w:p>
    <w:p w:rsidR="00000000" w:rsidDel="00000000" w:rsidP="00000000" w:rsidRDefault="00000000" w:rsidRPr="00000000" w14:paraId="0000005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2zlxwr6y0wl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thih0qbyfdk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2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Assinatura Eletrônica da Diretoria de Laboratórios Multiusuários da UFAPE</w:t>
      </w:r>
    </w:p>
    <w:sectPr>
      <w:pgSz w:h="16838" w:w="11906" w:orient="portrait"/>
      <w:pgMar w:bottom="567" w:top="283.4645669291338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Calibri" w:eastAsia="Calibri" w:hAnsi="Calibri"/>
      <w:sz w:val="22"/>
      <w:szCs w:val="22"/>
      <w:lang w:eastAsia="en-US" w:val="pt-BR"/>
    </w:rPr>
  </w:style>
  <w:style w:type="paragraph" w:styleId="2">
    <w:name w:val="heading 1"/>
    <w:basedOn w:val="1"/>
    <w:next w:val="1"/>
    <w:link w:val="18"/>
    <w:uiPriority w:val="9"/>
    <w:qFormat w:val="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link w:val="19"/>
    <w:uiPriority w:val="9"/>
    <w:qFormat w:val="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5">
    <w:name w:val="heading 4"/>
    <w:basedOn w:val="1"/>
    <w:next w:val="1"/>
    <w:link w:val="20"/>
    <w:uiPriority w:val="9"/>
    <w:qFormat w:val="1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11" w:default="1">
    <w:name w:val="Default Paragraph Font"/>
    <w:uiPriority w:val="1"/>
    <w:semiHidden w:val="1"/>
    <w:unhideWhenUsed w:val="1"/>
  </w:style>
  <w:style w:type="table" w:styleId="15" w:default="1">
    <w:name w:val="Normal Table"/>
    <w:uiPriority w:val="99"/>
    <w:semiHidden w:val="1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9">
    <w:name w:val="Normal (Web)"/>
    <w:basedOn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10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12">
    <w:name w:val="Strong"/>
    <w:basedOn w:val="11"/>
    <w:uiPriority w:val="22"/>
    <w:qFormat w:val="1"/>
    <w:rPr>
      <w:b w:val="1"/>
      <w:bCs w:val="1"/>
    </w:rPr>
  </w:style>
  <w:style w:type="character" w:styleId="13">
    <w:name w:val="FollowedHyperlink"/>
    <w:basedOn w:val="11"/>
    <w:uiPriority w:val="99"/>
    <w:semiHidden w:val="1"/>
    <w:unhideWhenUsed w:val="1"/>
    <w:qFormat w:val="1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iPriority w:val="99"/>
    <w:unhideWhenUsed w:val="1"/>
    <w:qFormat w:val="1"/>
    <w:rPr>
      <w:color w:val="0000ff"/>
      <w:u w:val="single"/>
    </w:rPr>
  </w:style>
  <w:style w:type="table" w:styleId="16">
    <w:name w:val="Table Grid"/>
    <w:basedOn w:val="15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</w:tblPr>
  </w:style>
  <w:style w:type="table" w:styleId="17" w:customStyle="1">
    <w:name w:val="Table Normal"/>
    <w:uiPriority w:val="0"/>
  </w:style>
  <w:style w:type="character" w:styleId="18" w:customStyle="1">
    <w:name w:val="Título 1 Char"/>
    <w:basedOn w:val="11"/>
    <w:link w:val="2"/>
    <w:uiPriority w:val="9"/>
    <w:qFormat w:val="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19" w:customStyle="1">
    <w:name w:val="Título 3 Char"/>
    <w:basedOn w:val="11"/>
    <w:link w:val="4"/>
    <w:uiPriority w:val="9"/>
    <w:qFormat w:val="1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20" w:customStyle="1">
    <w:name w:val="Título 4 Char"/>
    <w:basedOn w:val="11"/>
    <w:link w:val="5"/>
    <w:uiPriority w:val="9"/>
    <w:qFormat w:val="1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21" w:customStyle="1">
    <w:name w:val="Menção Pendente1"/>
    <w:basedOn w:val="11"/>
    <w:uiPriority w:val="99"/>
    <w:semiHidden w:val="1"/>
    <w:unhideWhenUsed w:val="1"/>
    <w:rPr>
      <w:color w:val="605e5c"/>
      <w:shd w:color="auto" w:fill="e1dfdd" w:val="clear"/>
    </w:rPr>
  </w:style>
  <w:style w:type="paragraph" w:styleId="22">
    <w:name w:val="List Paragraph"/>
    <w:basedOn w:val="1"/>
    <w:uiPriority w:val="34"/>
    <w:qFormat w:val="1"/>
    <w:pPr>
      <w:ind w:left="720"/>
      <w:contextualSpacing w:val="1"/>
    </w:pPr>
  </w:style>
  <w:style w:type="table" w:styleId="23" w:customStyle="1">
    <w:name w:val="_Style 26"/>
    <w:basedOn w:val="17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4" w:customStyle="1">
    <w:name w:val="_Style 27"/>
    <w:basedOn w:val="17"/>
    <w:uiPriority w:val="0"/>
    <w:pPr>
      <w:spacing w:after="0" w:line="240" w:lineRule="auto"/>
    </w:pPr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5" w:customStyle="1">
    <w:name w:val="_Style 28"/>
    <w:basedOn w:val="17"/>
    <w:uiPriority w:val="0"/>
    <w:qFormat w:val="1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5J+ReANORGL9hcmng0ltAjS7Kg==">CgMxLjAyDmguMnpseHdyNnkwd2xuMg5oLnRoaWgwcWJ5ZmRreTIIaC5namRneHM4AHIhMXBOcy1BZXFXalVRb0ZDMk93WG9NTk5BR19nQ2hwLXJo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2022-08-24T19:35:00Z</dcterms:created>
  <dc:creator>Gustavo P Duda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